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Default="00791B47">
      <w:pPr>
        <w:rPr>
          <w:b/>
        </w:rPr>
      </w:pPr>
      <w:bookmarkStart w:id="0" w:name="_GoBack"/>
      <w:bookmarkEnd w:id="0"/>
      <w:r>
        <w:rPr>
          <w:b/>
        </w:rPr>
        <w:t>Culture Study Guide</w:t>
      </w:r>
    </w:p>
    <w:p w:rsidR="00791B47" w:rsidRDefault="00791B47">
      <w:pPr>
        <w:rPr>
          <w:b/>
        </w:rPr>
      </w:pPr>
      <w:r>
        <w:rPr>
          <w:b/>
        </w:rPr>
        <w:t>Midterm Latin 1</w:t>
      </w:r>
    </w:p>
    <w:p w:rsidR="00791B47" w:rsidRDefault="00791B47">
      <w:pPr>
        <w:rPr>
          <w:b/>
        </w:rPr>
      </w:pPr>
    </w:p>
    <w:p w:rsidR="00791B47" w:rsidRDefault="00791B47">
      <w:r>
        <w:rPr>
          <w:b/>
        </w:rPr>
        <w:t xml:space="preserve">Roman House:  </w:t>
      </w:r>
      <w:proofErr w:type="spellStart"/>
      <w:r>
        <w:t>taberna</w:t>
      </w:r>
      <w:proofErr w:type="spellEnd"/>
      <w:r>
        <w:t xml:space="preserve">, atrium, </w:t>
      </w:r>
      <w:proofErr w:type="spellStart"/>
      <w:r>
        <w:t>impluvium</w:t>
      </w:r>
      <w:proofErr w:type="spellEnd"/>
      <w:r>
        <w:t xml:space="preserve">, </w:t>
      </w:r>
      <w:proofErr w:type="spellStart"/>
      <w:r>
        <w:t>lararium</w:t>
      </w:r>
      <w:proofErr w:type="spellEnd"/>
      <w:r>
        <w:t xml:space="preserve">, </w:t>
      </w:r>
      <w:proofErr w:type="spellStart"/>
      <w:r>
        <w:t>tablinum</w:t>
      </w:r>
      <w:proofErr w:type="spellEnd"/>
      <w:r>
        <w:t xml:space="preserve">, </w:t>
      </w:r>
      <w:proofErr w:type="spellStart"/>
      <w:r>
        <w:t>peristylium</w:t>
      </w:r>
      <w:proofErr w:type="spellEnd"/>
      <w:r>
        <w:t xml:space="preserve">, </w:t>
      </w:r>
      <w:proofErr w:type="spellStart"/>
      <w:r>
        <w:t>triclinium</w:t>
      </w:r>
      <w:proofErr w:type="spellEnd"/>
      <w:r>
        <w:t xml:space="preserve">, cubiculum, </w:t>
      </w:r>
      <w:proofErr w:type="spellStart"/>
      <w:r>
        <w:t>culina</w:t>
      </w:r>
      <w:proofErr w:type="spellEnd"/>
      <w:r>
        <w:t>, insula, villa</w:t>
      </w:r>
    </w:p>
    <w:p w:rsidR="00791B47" w:rsidRDefault="00791B47"/>
    <w:p w:rsidR="00791B47" w:rsidRDefault="00791B47">
      <w:r>
        <w:rPr>
          <w:b/>
        </w:rPr>
        <w:t>Clothing</w:t>
      </w:r>
      <w:r>
        <w:t xml:space="preserve">:  </w:t>
      </w:r>
      <w:proofErr w:type="spellStart"/>
      <w:r>
        <w:t>stola</w:t>
      </w:r>
      <w:proofErr w:type="spellEnd"/>
      <w:r>
        <w:t xml:space="preserve">, toga, toga w/ purple stripe, toga candida, tunica, </w:t>
      </w:r>
      <w:proofErr w:type="spellStart"/>
      <w:r>
        <w:t>palla</w:t>
      </w:r>
      <w:proofErr w:type="spellEnd"/>
    </w:p>
    <w:p w:rsidR="00791B47" w:rsidRDefault="00791B47"/>
    <w:p w:rsidR="00791B47" w:rsidRDefault="00791B47">
      <w:r>
        <w:rPr>
          <w:b/>
        </w:rPr>
        <w:t>Food</w:t>
      </w:r>
      <w:r>
        <w:t xml:space="preserve">:  </w:t>
      </w:r>
      <w:proofErr w:type="spellStart"/>
      <w:r>
        <w:t>ientaculum</w:t>
      </w:r>
      <w:proofErr w:type="spellEnd"/>
      <w:r>
        <w:t xml:space="preserve">, </w:t>
      </w:r>
      <w:proofErr w:type="spellStart"/>
      <w:r>
        <w:t>prandium</w:t>
      </w:r>
      <w:proofErr w:type="spellEnd"/>
      <w:r>
        <w:t xml:space="preserve">, </w:t>
      </w:r>
      <w:proofErr w:type="spellStart"/>
      <w:r>
        <w:t>cena</w:t>
      </w:r>
      <w:proofErr w:type="spellEnd"/>
      <w:r>
        <w:t xml:space="preserve">, wine, bread, grain, </w:t>
      </w:r>
      <w:proofErr w:type="spellStart"/>
      <w:r>
        <w:t>garum</w:t>
      </w:r>
      <w:proofErr w:type="spellEnd"/>
      <w:r>
        <w:t xml:space="preserve">, dinner parties, </w:t>
      </w:r>
      <w:proofErr w:type="spellStart"/>
      <w:r>
        <w:t>thermopolium</w:t>
      </w:r>
      <w:proofErr w:type="spellEnd"/>
      <w:r>
        <w:t xml:space="preserve"> (bar where poor bought food)</w:t>
      </w:r>
    </w:p>
    <w:p w:rsidR="00791B47" w:rsidRDefault="00791B47"/>
    <w:p w:rsidR="00791B47" w:rsidRDefault="00791B47">
      <w:r>
        <w:rPr>
          <w:b/>
        </w:rPr>
        <w:t>Baths</w:t>
      </w:r>
      <w:r>
        <w:t xml:space="preserve">:  caldarium, </w:t>
      </w:r>
      <w:proofErr w:type="spellStart"/>
      <w:r>
        <w:t>frigidarium</w:t>
      </w:r>
      <w:proofErr w:type="spellEnd"/>
      <w:r>
        <w:t xml:space="preserve">, </w:t>
      </w:r>
      <w:proofErr w:type="spellStart"/>
      <w:r>
        <w:t>tepidarium</w:t>
      </w:r>
      <w:proofErr w:type="spellEnd"/>
      <w:r>
        <w:t xml:space="preserve">, </w:t>
      </w:r>
      <w:proofErr w:type="spellStart"/>
      <w:r>
        <w:t>apodyterium</w:t>
      </w:r>
      <w:proofErr w:type="spellEnd"/>
      <w:r>
        <w:t xml:space="preserve">, </w:t>
      </w:r>
      <w:proofErr w:type="spellStart"/>
      <w:r>
        <w:t>palaestra</w:t>
      </w:r>
      <w:proofErr w:type="spellEnd"/>
      <w:r>
        <w:t>, hypocaust</w:t>
      </w:r>
    </w:p>
    <w:p w:rsidR="00791B47" w:rsidRDefault="00791B47"/>
    <w:p w:rsidR="00791B47" w:rsidRDefault="00791B47">
      <w:r>
        <w:rPr>
          <w:b/>
        </w:rPr>
        <w:t>Art &amp; Architecture</w:t>
      </w:r>
      <w:r>
        <w:t>:  fresco, mosaic, Greek influence (sculpture, columns), arch/dome, concrete, aqueduct</w:t>
      </w:r>
    </w:p>
    <w:p w:rsidR="00791B47" w:rsidRDefault="00791B47"/>
    <w:p w:rsidR="00791B47" w:rsidRDefault="00791B47">
      <w:r>
        <w:rPr>
          <w:b/>
        </w:rPr>
        <w:t>Government</w:t>
      </w:r>
      <w:r>
        <w:t>:  consul, senator, tribune, dictator</w:t>
      </w:r>
    </w:p>
    <w:p w:rsidR="00791B47" w:rsidRDefault="00791B47">
      <w:r>
        <w:t>Monarchy:  753 BC – 509 BC (7 kings)</w:t>
      </w:r>
    </w:p>
    <w:p w:rsidR="00791B47" w:rsidRDefault="00791B47">
      <w:r>
        <w:t>Republic 509 BC – 28 BC (yearly election of consuls, etc.)</w:t>
      </w:r>
    </w:p>
    <w:p w:rsidR="00791B47" w:rsidRDefault="00791B47">
      <w:r>
        <w:t>Empire:  28 BC – 476 AD (emperors)</w:t>
      </w:r>
    </w:p>
    <w:p w:rsidR="00791B47" w:rsidRDefault="00791B47"/>
    <w:p w:rsidR="00791B47" w:rsidRDefault="00791B47">
      <w:r>
        <w:rPr>
          <w:b/>
        </w:rPr>
        <w:t>Gods &amp; goddesses</w:t>
      </w:r>
      <w:r>
        <w:t>:  see the notes sheet</w:t>
      </w:r>
    </w:p>
    <w:p w:rsidR="00791B47" w:rsidRPr="00791B47" w:rsidRDefault="00791B47"/>
    <w:p w:rsidR="00791B47" w:rsidRPr="00791B47" w:rsidRDefault="00791B47"/>
    <w:p w:rsidR="00791B47" w:rsidRPr="00791B47" w:rsidRDefault="00791B47"/>
    <w:sectPr w:rsidR="00791B47" w:rsidRPr="00791B47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B47"/>
    <w:rsid w:val="00706215"/>
    <w:rsid w:val="00791B47"/>
    <w:rsid w:val="007B7C0B"/>
    <w:rsid w:val="00DC39A1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Application>Microsoft Macintosh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2</cp:revision>
  <dcterms:created xsi:type="dcterms:W3CDTF">2012-01-20T23:26:00Z</dcterms:created>
  <dcterms:modified xsi:type="dcterms:W3CDTF">2012-01-20T23:26:00Z</dcterms:modified>
</cp:coreProperties>
</file>